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74E320E2" wp14:editId="48716235">
            <wp:extent cx="3766820" cy="1221740"/>
            <wp:effectExtent l="0" t="0" r="0" b="0"/>
            <wp:docPr id="8" name="Image 1" descr="C:\Users\BOUAZOUZ-02442\AppData\Local\Microsoft\Windows\INetCache\Content.Outlook\SSNN5706\ASSURANCE_MALADIE_Logo_val d'oise_monochrome 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BOUAZOUZ-02442\AppData\Local\Microsoft\Windows\INetCache\Content.Outlook\SSNN5706\ASSURANCE_MALADIE_Logo_val d'oise_monochrome 39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fr-FR"/>
        </w:rPr>
      </w:pP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  <w:t>ANNEXE DE L’ACTE D’ENGAGEMENT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  <w:t>(AE)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  <w:t>PROCEDURE ADAPTEE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fr-FR"/>
        </w:rPr>
        <w:t xml:space="preserve">Articles </w:t>
      </w:r>
      <w:r w:rsidRPr="0065004C">
        <w:rPr>
          <w:rFonts w:ascii="Times New Roman" w:eastAsia="Times New Roman" w:hAnsi="Times New Roman" w:cs="Times New Roman"/>
          <w:b/>
          <w:sz w:val="24"/>
          <w:szCs w:val="28"/>
          <w:lang w:eastAsia="fr-FR"/>
        </w:rPr>
        <w:t xml:space="preserve">L2123-1 et R2123-1 </w:t>
      </w:r>
      <w:r w:rsidRPr="0065004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fr-FR"/>
        </w:rPr>
        <w:t>du Code de la commande publique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fr-FR"/>
        </w:rPr>
        <w:t>Accord Cadre à bons de commande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:rsidR="0065004C" w:rsidRPr="0065004C" w:rsidRDefault="0065004C" w:rsidP="0065004C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color w:val="1F497D"/>
          <w:sz w:val="24"/>
          <w:szCs w:val="20"/>
          <w:lang w:eastAsia="fr-FR"/>
        </w:rPr>
      </w:pP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20"/>
          <w:lang w:eastAsia="fr-FR"/>
        </w:rPr>
      </w:pP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fr-FR"/>
        </w:rPr>
        <w:t>Objet du marché</w:t>
      </w: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  <w:t> :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sz w:val="24"/>
          <w:szCs w:val="28"/>
          <w:lang w:eastAsia="fr-FR"/>
        </w:rPr>
        <w:t>Fourniture et livraison d’enveloppes, de pochettes et de sachets Krafts à destination de la CPAM du VAL-D’OISE sis à CERGY-PONTOISE</w:t>
      </w:r>
    </w:p>
    <w:p w:rsidR="0065004C" w:rsidRPr="0065004C" w:rsidRDefault="0065004C" w:rsidP="0065004C">
      <w:pPr>
        <w:shd w:val="solid" w:color="C6D9F1" w:fill="auto"/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sz w:val="18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ab/>
        <w:t>POUVOIR ADJUDICATEUR </w:t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>CAISSE PRIMAIRE D’ASSURANCE MALADIE DU VAL-D’OISE</w:t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Immeuble les </w:t>
      </w:r>
      <w:proofErr w:type="spellStart"/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>Marjoberts</w:t>
      </w:r>
      <w:proofErr w:type="spellEnd"/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- 02, rue des </w:t>
      </w:r>
      <w:proofErr w:type="spellStart"/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>Chauffours</w:t>
      </w:r>
      <w:proofErr w:type="spellEnd"/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0"/>
          <w:lang w:eastAsia="fr-FR"/>
        </w:rPr>
        <w:t>95017 Cergy-Pontoise Cedex</w:t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color w:val="000000"/>
          <w:lang w:eastAsia="fr-FR"/>
        </w:rPr>
        <w:t>N° attribué au marché :</w:t>
      </w:r>
      <w:r w:rsidRPr="0065004C">
        <w:rPr>
          <w:rFonts w:ascii="Times New Roman" w:eastAsia="Times New Roman" w:hAnsi="Times New Roman" w:cs="Times New Roman"/>
          <w:b/>
          <w:color w:val="000000"/>
          <w:lang w:eastAsia="fr-FR"/>
        </w:rPr>
        <w:tab/>
      </w:r>
      <w:r w:rsidRPr="0065004C">
        <w:rPr>
          <w:rFonts w:ascii="Times New Roman" w:eastAsia="Times New Roman" w:hAnsi="Times New Roman" w:cs="Times New Roman"/>
          <w:b/>
          <w:color w:val="000000"/>
          <w:lang w:eastAsia="fr-FR"/>
        </w:rPr>
        <w:tab/>
      </w:r>
      <w:r w:rsidRPr="0065004C">
        <w:rPr>
          <w:rFonts w:ascii="Times New Roman" w:eastAsia="Times New Roman" w:hAnsi="Times New Roman" w:cs="Times New Roman"/>
          <w:b/>
          <w:color w:val="000000"/>
          <w:lang w:eastAsia="fr-FR"/>
        </w:rPr>
        <w:tab/>
      </w:r>
      <w:r w:rsidRPr="0065004C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fr-FR"/>
        </w:rPr>
        <w:t>202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fr-FR"/>
        </w:rPr>
        <w:t>6</w:t>
      </w:r>
      <w:r w:rsidRPr="0065004C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fr-FR"/>
        </w:rPr>
        <w:t>/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fr-FR"/>
        </w:rPr>
        <w:t>00</w:t>
      </w:r>
      <w:r w:rsidRPr="0065004C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fr-FR"/>
        </w:rPr>
        <w:t>3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color w:val="0000FF"/>
          <w:lang w:eastAsia="fr-FR"/>
        </w:rPr>
      </w:pPr>
      <w:r w:rsidRPr="0065004C">
        <w:rPr>
          <w:rFonts w:ascii="Times New Roman" w:eastAsia="Times New Roman" w:hAnsi="Times New Roman" w:cs="Times New Roman"/>
          <w:color w:val="0000FF"/>
          <w:lang w:eastAsia="fr-FR"/>
        </w:rPr>
        <w:t>(A compléter par le pouvoir adjudicateur)</w:t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>ANNEXE 03 A L’AE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CADRE DE REPONSE TECHNIQUE VALANT MEMOIRE TECHNIQUE DU CANDIDAT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fr-FR"/>
        </w:rPr>
        <w:t>DOCUMENT CONTRACTUEL QUI ENGAGE LE SOUMISSIONNAIRE SI SON OFFRE EST ACCEPTEE.</w:t>
      </w:r>
    </w:p>
    <w:p w:rsidR="0065004C" w:rsidRPr="0065004C" w:rsidRDefault="0065004C" w:rsidP="0065004C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24"/>
          <w:u w:val="single"/>
          <w:lang w:eastAsia="fr-FR"/>
        </w:rPr>
      </w:pPr>
      <w:r w:rsidRPr="0065004C">
        <w:rPr>
          <w:rFonts w:ascii="Times New Roman" w:eastAsia="Times New Roman" w:hAnsi="Times New Roman" w:cs="Times New Roman"/>
          <w:sz w:val="32"/>
          <w:szCs w:val="24"/>
          <w:u w:val="single"/>
          <w:lang w:eastAsia="fr-FR"/>
        </w:rPr>
        <w:lastRenderedPageBreak/>
        <w:t>CONSIGNES</w:t>
      </w:r>
    </w:p>
    <w:p w:rsidR="0065004C" w:rsidRPr="0065004C" w:rsidRDefault="0065004C" w:rsidP="0065004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 document correspond à l’offre technique du candidat. Il est obligatoire pour l’analyse de l’offre du soumissionnaire. L’absence de réponse rend irrégulière l’offre du soumissionnaire. </w:t>
      </w: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fr-FR"/>
        </w:rPr>
        <w:t>Si l’offre du candidat est acceptée, ce document est contractuel et fait partie intégrale des pièces du marché.</w:t>
      </w: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soumissionnaire doit impérativement présenter son offre en utilisant ce document. Les cellules grises ne sont pas à modifier. Le soumissionnaire répondra à chaque sous-critère du présent cadre de réponse technique, en répondant dans les cellules blanches correspondantes à droite de chaque question. Le soumissionnaire est libre de modifier la taille des cellules de droite afin d’apporter la meilleure réponse aux questions posées ; d’étayer ses réponses, de rajouter des images s’il le juge nécessaire. Si besoin, le soumissionnaire pourra joindre une ou des annexes complémentaires à son mémoire technique ci-présent. Toutefois le mémoire technique ci-présent prévaut sur toute autre réponse. </w:t>
      </w: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Chaque réponse faite via ce formulaire sera prise en compte lors de l’analyse des offres.</w:t>
      </w: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fr-FR"/>
        </w:rPr>
      </w:pPr>
      <w:r w:rsidRPr="0065004C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Nombre maximum de pages attendu :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15</w:t>
      </w:r>
      <w:r w:rsidRPr="0065004C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pages</w:t>
      </w:r>
      <w:r w:rsidRPr="0065004C">
        <w:rPr>
          <w:rFonts w:ascii="Times New Roman" w:eastAsia="Times New Roman" w:hAnsi="Times New Roman" w:cs="Times New Roman"/>
          <w:b/>
          <w:lang w:eastAsia="fr-FR"/>
        </w:rPr>
        <w:t>.</w:t>
      </w:r>
      <w:r w:rsidRPr="0065004C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65004C">
        <w:rPr>
          <w:rFonts w:ascii="Times New Roman" w:hAnsi="Times New Roman" w:cs="Times New Roman"/>
          <w:color w:val="000000"/>
        </w:rPr>
        <w:t xml:space="preserve">(Police </w:t>
      </w:r>
      <w:r w:rsidRPr="0065004C">
        <w:rPr>
          <w:rFonts w:ascii="Times New Roman" w:hAnsi="Times New Roman" w:cs="Times New Roman"/>
          <w:i/>
          <w:color w:val="000000"/>
        </w:rPr>
        <w:t>Times New Roman</w:t>
      </w:r>
      <w:r w:rsidRPr="0065004C">
        <w:rPr>
          <w:rFonts w:ascii="Times New Roman" w:hAnsi="Times New Roman" w:cs="Times New Roman"/>
          <w:color w:val="000000"/>
        </w:rPr>
        <w:t xml:space="preserve">, taille </w:t>
      </w:r>
      <w:r w:rsidRPr="0065004C">
        <w:rPr>
          <w:rFonts w:ascii="Times New Roman" w:hAnsi="Times New Roman" w:cs="Times New Roman"/>
          <w:i/>
          <w:color w:val="000000"/>
        </w:rPr>
        <w:t>11</w:t>
      </w:r>
      <w:r w:rsidRPr="0065004C">
        <w:rPr>
          <w:rFonts w:ascii="Times New Roman" w:hAnsi="Times New Roman" w:cs="Times New Roman"/>
          <w:color w:val="000000"/>
        </w:rPr>
        <w:t>)</w:t>
      </w:r>
    </w:p>
    <w:p w:rsidR="0065004C" w:rsidRPr="0065004C" w:rsidRDefault="0065004C" w:rsidP="0065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</w:p>
    <w:p w:rsidR="0065004C" w:rsidRPr="0065004C" w:rsidRDefault="0065004C" w:rsidP="0065004C">
      <w:pPr>
        <w:keepNext/>
        <w:spacing w:after="0" w:line="240" w:lineRule="auto"/>
        <w:ind w:left="574" w:hanging="432"/>
        <w:jc w:val="both"/>
        <w:outlineLvl w:val="0"/>
        <w:rPr>
          <w:rFonts w:ascii="Times New Roman" w:eastAsia="Times New Roman" w:hAnsi="Times New Roman" w:cs="Times New Roman"/>
          <w:b/>
          <w:bCs/>
          <w:color w:val="0000FF"/>
          <w:u w:val="single"/>
          <w:lang w:eastAsia="fr-FR"/>
        </w:rPr>
      </w:pPr>
      <w:r w:rsidRPr="0065004C">
        <w:rPr>
          <w:rFonts w:ascii="Times New Roman" w:eastAsia="Times New Roman" w:hAnsi="Times New Roman" w:cs="Times New Roman"/>
          <w:b/>
          <w:bCs/>
          <w:u w:val="single"/>
          <w:lang w:eastAsia="fr-FR"/>
        </w:rPr>
        <w:t>CRITERE N°1</w:t>
      </w:r>
      <w:r w:rsidRPr="0065004C">
        <w:rPr>
          <w:rFonts w:ascii="Times New Roman" w:eastAsia="Times New Roman" w:hAnsi="Times New Roman" w:cs="Times New Roman"/>
          <w:b/>
          <w:bCs/>
          <w:lang w:eastAsia="fr-FR"/>
        </w:rPr>
        <w:t xml:space="preserve"> : </w:t>
      </w:r>
      <w:proofErr w:type="spellStart"/>
      <w:r w:rsidRPr="0065004C">
        <w:rPr>
          <w:rFonts w:ascii="Times New Roman" w:eastAsia="Times New Roman" w:hAnsi="Times New Roman" w:cs="Times New Roman"/>
          <w:b/>
          <w:bCs/>
          <w:lang w:eastAsia="fr-FR"/>
        </w:rPr>
        <w:t>Cf</w:t>
      </w:r>
      <w:proofErr w:type="spellEnd"/>
      <w:r w:rsidRPr="0065004C">
        <w:rPr>
          <w:rFonts w:ascii="Times New Roman" w:eastAsia="Times New Roman" w:hAnsi="Times New Roman" w:cs="Times New Roman"/>
          <w:b/>
          <w:bCs/>
          <w:lang w:eastAsia="fr-FR"/>
        </w:rPr>
        <w:t xml:space="preserve"> Annexe 2 à l’AE : Bordereau de prix et devis quantitatif estimatif</w:t>
      </w:r>
    </w:p>
    <w:p w:rsidR="0065004C" w:rsidRPr="0065004C" w:rsidRDefault="0065004C" w:rsidP="0065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65004C" w:rsidRPr="0065004C" w:rsidTr="00D1349D">
        <w:tc>
          <w:tcPr>
            <w:tcW w:w="10065" w:type="dxa"/>
            <w:gridSpan w:val="2"/>
            <w:shd w:val="clear" w:color="auto" w:fill="D9E2F3" w:themeFill="accent5" w:themeFillTint="33"/>
          </w:tcPr>
          <w:p w:rsidR="0065004C" w:rsidRPr="0065004C" w:rsidRDefault="0065004C" w:rsidP="0065004C">
            <w:pPr>
              <w:ind w:right="-1"/>
              <w:jc w:val="center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keepNext/>
              <w:ind w:left="574" w:hanging="432"/>
              <w:jc w:val="both"/>
              <w:outlineLvl w:val="0"/>
              <w:rPr>
                <w:b/>
                <w:bCs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sz w:val="22"/>
                <w:szCs w:val="22"/>
                <w:u w:val="single"/>
              </w:rPr>
              <w:t xml:space="preserve">CRITERE N°2 : TECHNIQUE </w:t>
            </w:r>
            <w:r w:rsidR="00F16F26">
              <w:rPr>
                <w:b/>
                <w:bCs/>
                <w:sz w:val="22"/>
                <w:szCs w:val="22"/>
              </w:rPr>
              <w:t xml:space="preserve">  40</w:t>
            </w:r>
            <w:r w:rsidRPr="0065004C">
              <w:rPr>
                <w:b/>
                <w:bCs/>
                <w:sz w:val="22"/>
                <w:szCs w:val="22"/>
              </w:rPr>
              <w:t xml:space="preserve"> POINTS</w:t>
            </w:r>
          </w:p>
          <w:p w:rsidR="0065004C" w:rsidRPr="0065004C" w:rsidRDefault="0065004C" w:rsidP="0065004C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color w:val="0000FF"/>
                <w:sz w:val="22"/>
                <w:szCs w:val="22"/>
                <w:u w:val="single"/>
              </w:rPr>
              <w:t>2.1 Description du processus de commande et de livraison</w:t>
            </w:r>
          </w:p>
          <w:p w:rsidR="0065004C" w:rsidRPr="0065004C" w:rsidRDefault="0065004C" w:rsidP="0065004C">
            <w:pPr>
              <w:rPr>
                <w:sz w:val="22"/>
                <w:szCs w:val="22"/>
              </w:rPr>
            </w:pPr>
          </w:p>
          <w:p w:rsidR="0065004C" w:rsidRPr="0065004C" w:rsidRDefault="0065004C" w:rsidP="0065004C">
            <w:pPr>
              <w:rPr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 xml:space="preserve">Réponses du candidat. Possibilité d’agrandir les cellules pour étoffer les commentaires. 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Présentation de l’entreprise, valeurs, chiffres clés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>Références utiles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 pourriez-vous nous dire sur la qualité de vos produits ? 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vos moyens humains, matériels disponibles pour assurer les prestations 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vos modalités organisationnelles pour ce type de prestation 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Faites-vous appel à un ou plusieurs intermédiaires dans le cadre de la réalisation des prestations prévues ? à quel niveau précis de la chaine de production- livraison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Comment assurez-vous les livraisons dans l’ensemble de la région?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rPr>
          <w:trHeight w:val="562"/>
        </w:trPr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ind w:left="432" w:hanging="43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</w:p>
          <w:p w:rsidR="0065004C" w:rsidRPr="0065004C" w:rsidRDefault="0065004C" w:rsidP="0065004C">
            <w:pPr>
              <w:keepNext/>
              <w:ind w:left="432" w:hanging="43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color w:val="0000FF"/>
                <w:sz w:val="22"/>
                <w:szCs w:val="22"/>
                <w:u w:val="single"/>
              </w:rPr>
              <w:t>2.2 Description des moyens mis en place quant à la gestion des réclamations et solutions proposées en cas de produits non-conformes</w:t>
            </w:r>
          </w:p>
          <w:p w:rsidR="0065004C" w:rsidRPr="0065004C" w:rsidRDefault="0065004C" w:rsidP="0065004C">
            <w:pPr>
              <w:rPr>
                <w:sz w:val="22"/>
                <w:szCs w:val="22"/>
              </w:rPr>
            </w:pPr>
          </w:p>
        </w:tc>
      </w:tr>
      <w:tr w:rsidR="0065004C" w:rsidRPr="0065004C" w:rsidTr="00D1349D">
        <w:trPr>
          <w:trHeight w:val="562"/>
        </w:trPr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>Réponses du candidat. Possibilité d’agrandir les cellules pour étoffer les commentaires.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>Comment organisez-vous la gestion des réclamations ?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Quelles solutions proposez-vous en cas de produits non-conformes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ind w:left="574" w:hanging="432"/>
              <w:jc w:val="both"/>
              <w:outlineLvl w:val="0"/>
              <w:rPr>
                <w:b/>
                <w:bCs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sz w:val="22"/>
                <w:szCs w:val="22"/>
                <w:u w:val="single"/>
              </w:rPr>
              <w:t>CRITERE N°3 : DELAI</w:t>
            </w:r>
            <w:r w:rsidR="00F16F26">
              <w:rPr>
                <w:b/>
                <w:bCs/>
                <w:sz w:val="22"/>
                <w:szCs w:val="22"/>
                <w:u w:val="single"/>
              </w:rPr>
              <w:t xml:space="preserve"> ET CONDITIONS</w:t>
            </w:r>
            <w:r w:rsidRPr="0065004C">
              <w:rPr>
                <w:b/>
                <w:bCs/>
                <w:sz w:val="22"/>
                <w:szCs w:val="22"/>
                <w:u w:val="single"/>
              </w:rPr>
              <w:t xml:space="preserve"> DE LIVRAISON</w:t>
            </w:r>
            <w:r w:rsidRPr="0065004C">
              <w:rPr>
                <w:bCs/>
                <w:sz w:val="22"/>
                <w:szCs w:val="22"/>
              </w:rPr>
              <w:t xml:space="preserve">  </w:t>
            </w:r>
            <w:r w:rsidRPr="0065004C">
              <w:rPr>
                <w:b/>
                <w:bCs/>
                <w:sz w:val="22"/>
                <w:szCs w:val="22"/>
              </w:rPr>
              <w:t>15 POINTS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>Réponses du candidat. Possibilité d’agrandir les cellules pour étoffer les commentaires.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vos délais de traitement de commandes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vos délais de livraison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vos délais en cas de réclamation pour produits non-conformes, ou pour toute autre réclamation?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>Quels sont dans ce cas les nouveaux délais de livraison proposés ?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D9E2F3" w:themeFill="accent5" w:themeFillTint="33"/>
          </w:tcPr>
          <w:p w:rsidR="0065004C" w:rsidRPr="0065004C" w:rsidRDefault="0065004C" w:rsidP="0065004C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keepNext/>
              <w:ind w:left="574" w:hanging="432"/>
              <w:jc w:val="both"/>
              <w:outlineLvl w:val="0"/>
              <w:rPr>
                <w:b/>
                <w:bCs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sz w:val="22"/>
                <w:szCs w:val="22"/>
                <w:u w:val="single"/>
              </w:rPr>
              <w:t>CRITERE N° 4 : DEVELOPPEMENT DURABLE – CRITERES SOCIAUX</w:t>
            </w:r>
            <w:r w:rsidRPr="0065004C">
              <w:rPr>
                <w:bCs/>
                <w:sz w:val="22"/>
                <w:szCs w:val="22"/>
              </w:rPr>
              <w:t xml:space="preserve">  </w:t>
            </w:r>
            <w:r w:rsidR="00F16F26">
              <w:rPr>
                <w:b/>
                <w:bCs/>
                <w:sz w:val="22"/>
                <w:szCs w:val="22"/>
              </w:rPr>
              <w:t>10</w:t>
            </w:r>
            <w:r w:rsidRPr="0065004C">
              <w:rPr>
                <w:b/>
                <w:bCs/>
                <w:sz w:val="22"/>
                <w:szCs w:val="22"/>
              </w:rPr>
              <w:t xml:space="preserve"> POINTS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ind w:left="574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</w:p>
          <w:p w:rsidR="0065004C" w:rsidRPr="0065004C" w:rsidRDefault="0065004C" w:rsidP="0065004C">
            <w:pPr>
              <w:keepNext/>
              <w:ind w:left="14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color w:val="0000FF"/>
                <w:sz w:val="22"/>
                <w:szCs w:val="22"/>
                <w:u w:val="single"/>
              </w:rPr>
              <w:t>4.1 Mesures de préservation de l’environnement</w:t>
            </w:r>
          </w:p>
          <w:p w:rsidR="0065004C" w:rsidRPr="0065004C" w:rsidRDefault="0065004C" w:rsidP="0065004C">
            <w:pPr>
              <w:rPr>
                <w:b/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>Réponses du candidat. Possibilité d’agrandir les cellules pour étoffer les commentaires.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>Quelle est la qualité de vos encres vis-à-vis des contraintes environnementales ?</w:t>
            </w:r>
          </w:p>
          <w:p w:rsidR="0065004C" w:rsidRPr="0065004C" w:rsidRDefault="0065004C" w:rsidP="0065004C">
            <w:pPr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>Quelques détails sur le grammage de vos enveloppes, vis-à-vis des contraintes environnementales ?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les critères toxicologiques et éco-toxicologiques des additifs utilisés pour la réalisation des articles ? </w:t>
            </w:r>
          </w:p>
          <w:p w:rsidR="0065004C" w:rsidRPr="0065004C" w:rsidRDefault="0065004C" w:rsidP="0065004C">
            <w:pPr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Quels sont les moyens mis en œuvre par votre entreprise pour assurer la sobriété énergétique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Quelle est votre politique interne de valorisation des déchets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Avez-vous recours à d’autres moyens contribuant à la protection de l’environnement 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ind w:left="14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</w:p>
          <w:p w:rsidR="0065004C" w:rsidRPr="0065004C" w:rsidRDefault="0065004C" w:rsidP="0065004C">
            <w:pPr>
              <w:keepNext/>
              <w:ind w:left="14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color w:val="0000FF"/>
                <w:sz w:val="22"/>
                <w:szCs w:val="22"/>
                <w:u w:val="single"/>
              </w:rPr>
              <w:t>4.2 Fourniture de produits labellisés, caractéristiques des fournitures, et utilisation de papiers recyclés</w:t>
            </w:r>
          </w:p>
          <w:p w:rsidR="0065004C" w:rsidRPr="0065004C" w:rsidRDefault="0065004C" w:rsidP="0065004C">
            <w:pPr>
              <w:rPr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>Réponses du candidat. Possibilité d’agrandir les cellules pour étoffer les commentaires.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Avez-vous des labels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  <w:r w:rsidRPr="0065004C">
              <w:rPr>
                <w:b/>
                <w:sz w:val="22"/>
                <w:szCs w:val="22"/>
              </w:rPr>
              <w:t xml:space="preserve">Vos articles sont-ils composés de matières recyclées ? Si Oui, à quel pourcentage ? 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10065" w:type="dxa"/>
            <w:gridSpan w:val="2"/>
            <w:shd w:val="clear" w:color="auto" w:fill="E7E6E6" w:themeFill="background2"/>
          </w:tcPr>
          <w:p w:rsidR="0065004C" w:rsidRPr="0065004C" w:rsidRDefault="0065004C" w:rsidP="0065004C">
            <w:pPr>
              <w:keepNext/>
              <w:ind w:left="142"/>
              <w:jc w:val="both"/>
              <w:outlineLvl w:val="0"/>
              <w:rPr>
                <w:b/>
                <w:bCs/>
                <w:color w:val="0000FF"/>
                <w:sz w:val="22"/>
                <w:szCs w:val="22"/>
                <w:u w:val="single"/>
              </w:rPr>
            </w:pPr>
            <w:r w:rsidRPr="0065004C">
              <w:rPr>
                <w:b/>
                <w:bCs/>
                <w:color w:val="0000FF"/>
                <w:sz w:val="22"/>
                <w:szCs w:val="22"/>
                <w:u w:val="single"/>
              </w:rPr>
              <w:t xml:space="preserve">4.3 Respect des critères sociaux 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Critères</w:t>
            </w: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  <w:r w:rsidRPr="0065004C">
              <w:rPr>
                <w:i/>
                <w:sz w:val="22"/>
                <w:szCs w:val="22"/>
              </w:rPr>
              <w:t>Réponses du candidat. Possibilité d’agrandir les cellules pour étoffer les commentaires.</w:t>
            </w: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 xml:space="preserve">Y </w:t>
            </w:r>
            <w:proofErr w:type="spellStart"/>
            <w:r w:rsidRPr="0065004C">
              <w:rPr>
                <w:b/>
                <w:i/>
                <w:sz w:val="22"/>
                <w:szCs w:val="22"/>
              </w:rPr>
              <w:t>a-t-il</w:t>
            </w:r>
            <w:proofErr w:type="spellEnd"/>
            <w:r w:rsidRPr="0065004C">
              <w:rPr>
                <w:b/>
                <w:i/>
                <w:sz w:val="22"/>
                <w:szCs w:val="22"/>
              </w:rPr>
              <w:t xml:space="preserve"> des mesures mises en œuvre par l’entreprise pour préserver la non-discrimination des salariés ?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 xml:space="preserve">Y </w:t>
            </w:r>
            <w:proofErr w:type="spellStart"/>
            <w:r w:rsidRPr="0065004C">
              <w:rPr>
                <w:b/>
                <w:i/>
                <w:sz w:val="22"/>
                <w:szCs w:val="22"/>
              </w:rPr>
              <w:t>a-t-il</w:t>
            </w:r>
            <w:proofErr w:type="spellEnd"/>
            <w:r w:rsidRPr="0065004C">
              <w:rPr>
                <w:b/>
                <w:i/>
                <w:sz w:val="22"/>
                <w:szCs w:val="22"/>
              </w:rPr>
              <w:t xml:space="preserve"> des mesures mises en œuvre pour réduire les risques d’accident du travail ?</w:t>
            </w: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  <w:tr w:rsidR="0065004C" w:rsidRPr="0065004C" w:rsidTr="00D1349D">
        <w:tc>
          <w:tcPr>
            <w:tcW w:w="4962" w:type="dxa"/>
            <w:shd w:val="clear" w:color="auto" w:fill="E7E6E6" w:themeFill="background2"/>
          </w:tcPr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L’entreprise applique t’elle d’autres mesures de protection, d’hygiène et de sécurité des personnes ?</w:t>
            </w:r>
          </w:p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  <w:r w:rsidRPr="0065004C">
              <w:rPr>
                <w:b/>
                <w:i/>
                <w:sz w:val="22"/>
                <w:szCs w:val="22"/>
              </w:rPr>
              <w:t>L’entreprise favorise t’elle d’autres mesures sociales vis-à-vis de ses salariés ? Si oui, lesquelles ?</w:t>
            </w:r>
          </w:p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</w:p>
          <w:p w:rsidR="0065004C" w:rsidRPr="0065004C" w:rsidRDefault="0065004C" w:rsidP="0065004C">
            <w:pPr>
              <w:ind w:right="-1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03" w:type="dxa"/>
          </w:tcPr>
          <w:p w:rsidR="0065004C" w:rsidRPr="0065004C" w:rsidRDefault="0065004C" w:rsidP="0065004C">
            <w:pPr>
              <w:ind w:right="-1"/>
              <w:jc w:val="both"/>
              <w:rPr>
                <w:i/>
                <w:sz w:val="22"/>
                <w:szCs w:val="22"/>
              </w:rPr>
            </w:pPr>
          </w:p>
        </w:tc>
      </w:tr>
    </w:tbl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16F26" w:rsidRDefault="00F16F26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Fait à Cergy, en un seul exemplaire,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</w:t>
      </w:r>
      <w:r w:rsidR="00F16F26">
        <w:rPr>
          <w:rFonts w:ascii="Times New Roman" w:eastAsia="Times New Roman" w:hAnsi="Times New Roman" w:cs="Times New Roman"/>
          <w:sz w:val="24"/>
          <w:szCs w:val="24"/>
          <w:lang w:eastAsia="fr-FR"/>
        </w:rPr>
        <w:t>25 Mars 2025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Le représentant du pouvoir adjudicateur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  <w:t>Le représentant du candidat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Directrice </w:t>
      </w:r>
      <w:r w:rsidR="00F16F26">
        <w:rPr>
          <w:rFonts w:ascii="Times New Roman" w:eastAsia="Times New Roman" w:hAnsi="Times New Roman" w:cs="Times New Roman"/>
          <w:sz w:val="24"/>
          <w:szCs w:val="24"/>
          <w:lang w:eastAsia="fr-FR"/>
        </w:rPr>
        <w:t>Générale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  <w:t>Nom et prénom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Madame </w:t>
      </w:r>
      <w:r w:rsidR="00F16F26">
        <w:rPr>
          <w:rFonts w:ascii="Times New Roman" w:eastAsia="Times New Roman" w:hAnsi="Times New Roman" w:cs="Times New Roman"/>
          <w:sz w:val="24"/>
          <w:szCs w:val="24"/>
          <w:lang w:eastAsia="fr-FR"/>
        </w:rPr>
        <w:t>Edwige RIVOIRE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="00F16F26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="00F16F26"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Signature</w:t>
      </w:r>
    </w:p>
    <w:p w:rsidR="0065004C" w:rsidRPr="0065004C" w:rsidRDefault="0065004C" w:rsidP="00650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65004C" w:rsidRPr="0065004C" w:rsidRDefault="0065004C" w:rsidP="0065004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C">
        <w:rPr>
          <w:rFonts w:ascii="Times New Roman" w:eastAsia="Times New Roman" w:hAnsi="Times New Roman" w:cs="Times New Roman"/>
          <w:sz w:val="24"/>
          <w:szCs w:val="24"/>
          <w:lang w:eastAsia="fr-FR"/>
        </w:rPr>
        <w:t>(J’atteste sous l’honneur l’ensemble de ces déclarations)</w:t>
      </w:r>
    </w:p>
    <w:p w:rsidR="0065004C" w:rsidRPr="0065004C" w:rsidRDefault="0065004C" w:rsidP="006500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0508F3" w:rsidRDefault="000508F3"/>
    <w:sectPr w:rsidR="000508F3" w:rsidSect="002D3A1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04C" w:rsidRDefault="0065004C" w:rsidP="0065004C">
      <w:pPr>
        <w:spacing w:after="0" w:line="240" w:lineRule="auto"/>
      </w:pPr>
      <w:r>
        <w:separator/>
      </w:r>
    </w:p>
  </w:endnote>
  <w:endnote w:type="continuationSeparator" w:id="0">
    <w:p w:rsidR="0065004C" w:rsidRDefault="0065004C" w:rsidP="00650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2D1" w:rsidRDefault="00F16F26" w:rsidP="00F631C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A72D1" w:rsidRDefault="00F16F26" w:rsidP="0001554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2D1" w:rsidRDefault="00F16F26" w:rsidP="00F631C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7</w:t>
    </w:r>
    <w:r>
      <w:rPr>
        <w:rStyle w:val="Numrodepage"/>
      </w:rPr>
      <w:fldChar w:fldCharType="end"/>
    </w:r>
  </w:p>
  <w:p w:rsidR="000A72D1" w:rsidRDefault="00F16F26" w:rsidP="00F631CB">
    <w:pPr>
      <w:pStyle w:val="Pieddepage"/>
      <w:framePr w:wrap="auto" w:hAnchor="text" w:y="-1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04C" w:rsidRDefault="0065004C" w:rsidP="0065004C">
      <w:pPr>
        <w:spacing w:after="0" w:line="240" w:lineRule="auto"/>
      </w:pPr>
      <w:r>
        <w:separator/>
      </w:r>
    </w:p>
  </w:footnote>
  <w:footnote w:type="continuationSeparator" w:id="0">
    <w:p w:rsidR="0065004C" w:rsidRDefault="0065004C" w:rsidP="00650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2D1" w:rsidRDefault="00F16F26" w:rsidP="002D3A1D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A72D1" w:rsidRDefault="00F16F2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2D1" w:rsidRPr="006F727C" w:rsidRDefault="00F16F26" w:rsidP="00F16F26">
    <w:pPr>
      <w:pStyle w:val="En-tte"/>
      <w:jc w:val="both"/>
      <w:rPr>
        <w:b/>
        <w:color w:val="0000FF"/>
        <w:sz w:val="16"/>
        <w:szCs w:val="16"/>
      </w:rPr>
    </w:pPr>
    <w:r w:rsidRPr="006F727C">
      <w:rPr>
        <w:b/>
        <w:color w:val="0000FF"/>
        <w:sz w:val="16"/>
        <w:szCs w:val="16"/>
      </w:rPr>
      <w:t>C</w:t>
    </w:r>
    <w:r w:rsidR="0065004C">
      <w:rPr>
        <w:b/>
        <w:color w:val="0000FF"/>
        <w:sz w:val="16"/>
        <w:szCs w:val="16"/>
      </w:rPr>
      <w:t>PAMVO/DPM</w:t>
    </w:r>
    <w:r>
      <w:rPr>
        <w:b/>
        <w:color w:val="0000FF"/>
        <w:sz w:val="16"/>
        <w:szCs w:val="16"/>
      </w:rPr>
      <w:t>/</w:t>
    </w:r>
    <w:r w:rsidR="0065004C">
      <w:rPr>
        <w:b/>
        <w:color w:val="0000FF"/>
        <w:sz w:val="16"/>
        <w:szCs w:val="16"/>
      </w:rPr>
      <w:t xml:space="preserve">DALI/SA </w:t>
    </w:r>
    <w:r>
      <w:rPr>
        <w:b/>
        <w:color w:val="0000FF"/>
        <w:sz w:val="16"/>
        <w:szCs w:val="16"/>
      </w:rPr>
      <w:t>/</w:t>
    </w:r>
    <w:r w:rsidR="0065004C">
      <w:rPr>
        <w:b/>
        <w:color w:val="0000FF"/>
        <w:sz w:val="16"/>
        <w:szCs w:val="16"/>
      </w:rPr>
      <w:t>CADRE DE REPONSE</w:t>
    </w:r>
    <w:r>
      <w:rPr>
        <w:b/>
        <w:color w:val="0000FF"/>
        <w:sz w:val="16"/>
        <w:szCs w:val="16"/>
      </w:rPr>
      <w:t xml:space="preserve"> TECHNIQUE</w:t>
    </w:r>
    <w:r w:rsidRPr="006F727C">
      <w:rPr>
        <w:b/>
        <w:color w:val="0000FF"/>
        <w:sz w:val="16"/>
        <w:szCs w:val="16"/>
      </w:rPr>
      <w:t xml:space="preserve"> – Fournit</w:t>
    </w:r>
    <w:r>
      <w:rPr>
        <w:b/>
        <w:color w:val="0000FF"/>
        <w:sz w:val="16"/>
        <w:szCs w:val="16"/>
      </w:rPr>
      <w:t>ure et livraison</w:t>
    </w:r>
    <w:r w:rsidRPr="006F727C">
      <w:rPr>
        <w:b/>
        <w:color w:val="0000FF"/>
        <w:sz w:val="16"/>
        <w:szCs w:val="16"/>
      </w:rPr>
      <w:t xml:space="preserve"> d’enveloppe</w:t>
    </w:r>
    <w:r>
      <w:rPr>
        <w:b/>
        <w:color w:val="0000FF"/>
        <w:sz w:val="16"/>
        <w:szCs w:val="16"/>
      </w:rPr>
      <w:t>s, de pochettes et d</w:t>
    </w:r>
    <w:r w:rsidR="0065004C">
      <w:rPr>
        <w:b/>
        <w:color w:val="0000FF"/>
        <w:sz w:val="16"/>
        <w:szCs w:val="16"/>
      </w:rPr>
      <w:t>e sachets krafts pour</w:t>
    </w:r>
    <w:r>
      <w:rPr>
        <w:b/>
        <w:color w:val="0000FF"/>
        <w:sz w:val="16"/>
        <w:szCs w:val="16"/>
      </w:rPr>
      <w:t xml:space="preserve"> </w:t>
    </w:r>
    <w:r w:rsidRPr="006F727C">
      <w:rPr>
        <w:b/>
        <w:color w:val="0000FF"/>
        <w:sz w:val="16"/>
        <w:szCs w:val="16"/>
      </w:rPr>
      <w:t>la CPAM du</w:t>
    </w:r>
    <w:r>
      <w:rPr>
        <w:b/>
        <w:color w:val="0000FF"/>
        <w:sz w:val="16"/>
        <w:szCs w:val="16"/>
      </w:rPr>
      <w:t xml:space="preserve"> Val-d’Oise</w:t>
    </w:r>
    <w:r w:rsidRPr="006F727C">
      <w:rPr>
        <w:b/>
        <w:color w:val="0000FF"/>
        <w:sz w:val="16"/>
        <w:szCs w:val="16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04C"/>
    <w:rsid w:val="000508F3"/>
    <w:rsid w:val="0065004C"/>
    <w:rsid w:val="00F1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13B4F"/>
  <w15:chartTrackingRefBased/>
  <w15:docId w15:val="{9BD49005-8531-4F69-A3C1-1677A725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004C"/>
  </w:style>
  <w:style w:type="paragraph" w:styleId="Pieddepage">
    <w:name w:val="footer"/>
    <w:basedOn w:val="Normal"/>
    <w:link w:val="PieddepageCar"/>
    <w:rsid w:val="006500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rsid w:val="0065004C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65004C"/>
  </w:style>
  <w:style w:type="table" w:styleId="Grilledutableau">
    <w:name w:val="Table Grid"/>
    <w:basedOn w:val="TableauNormal"/>
    <w:rsid w:val="00650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856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ASSOGBA AKPENEMAWU (CPAM VAL-D'OISE)</dc:creator>
  <cp:keywords/>
  <dc:description/>
  <cp:lastModifiedBy>ASSOGBA AKPENEMAWU (CPAM VAL-D'OISE)</cp:lastModifiedBy>
  <cp:revision>2</cp:revision>
  <dcterms:created xsi:type="dcterms:W3CDTF">2026-04-03T10:31:00Z</dcterms:created>
  <dcterms:modified xsi:type="dcterms:W3CDTF">2026-04-03T11:56:00Z</dcterms:modified>
</cp:coreProperties>
</file>